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6E" w:rsidRDefault="008F536E" w:rsidP="00305BCA">
      <w:pPr>
        <w:pStyle w:val="Brezrazmikov"/>
        <w:jc w:val="center"/>
        <w:rPr>
          <w:b/>
          <w:sz w:val="24"/>
          <w:szCs w:val="24"/>
        </w:rPr>
      </w:pPr>
    </w:p>
    <w:p w:rsidR="00305BCA" w:rsidRPr="00902620" w:rsidRDefault="00305BCA" w:rsidP="00305BCA">
      <w:pPr>
        <w:pStyle w:val="Brezrazmikov"/>
        <w:jc w:val="center"/>
        <w:rPr>
          <w:b/>
          <w:sz w:val="24"/>
          <w:szCs w:val="24"/>
        </w:rPr>
      </w:pPr>
      <w:r>
        <w:rPr>
          <w:b/>
          <w:sz w:val="24"/>
          <w:szCs w:val="24"/>
        </w:rPr>
        <w:t>POROČILO</w:t>
      </w:r>
    </w:p>
    <w:p w:rsidR="00305BCA" w:rsidRDefault="00305BCA" w:rsidP="00305BCA">
      <w:pPr>
        <w:pStyle w:val="Brezrazmikov"/>
        <w:jc w:val="center"/>
        <w:rPr>
          <w:b/>
        </w:rPr>
      </w:pPr>
      <w:r>
        <w:rPr>
          <w:b/>
        </w:rPr>
        <w:t xml:space="preserve">o </w:t>
      </w:r>
      <w:r w:rsidR="00BC6AB2">
        <w:rPr>
          <w:b/>
        </w:rPr>
        <w:t>spremstvu učencev na občinski otroški parlament,</w:t>
      </w:r>
      <w:r w:rsidRPr="00240963">
        <w:rPr>
          <w:b/>
        </w:rPr>
        <w:t xml:space="preserve"> dne </w:t>
      </w:r>
      <w:r w:rsidR="00296848">
        <w:rPr>
          <w:b/>
        </w:rPr>
        <w:t>14</w:t>
      </w:r>
      <w:r w:rsidRPr="00240963">
        <w:rPr>
          <w:b/>
        </w:rPr>
        <w:t xml:space="preserve">. </w:t>
      </w:r>
      <w:r w:rsidR="00296848">
        <w:rPr>
          <w:b/>
        </w:rPr>
        <w:t>2. 2013</w:t>
      </w:r>
    </w:p>
    <w:p w:rsidR="00305BCA" w:rsidRDefault="00305BCA" w:rsidP="00305BCA">
      <w:pPr>
        <w:pStyle w:val="Brezrazmikov"/>
        <w:jc w:val="center"/>
        <w:rPr>
          <w:b/>
        </w:rPr>
      </w:pPr>
    </w:p>
    <w:p w:rsidR="008F536E" w:rsidRDefault="008F536E" w:rsidP="00305BCA">
      <w:pPr>
        <w:pStyle w:val="Brezrazmikov"/>
        <w:jc w:val="center"/>
        <w:rPr>
          <w:b/>
        </w:rPr>
      </w:pPr>
    </w:p>
    <w:p w:rsidR="00D13D7A" w:rsidRDefault="007412DE" w:rsidP="00305BCA">
      <w:pPr>
        <w:pStyle w:val="Brezrazmikov"/>
        <w:jc w:val="both"/>
      </w:pPr>
      <w:r>
        <w:t xml:space="preserve">V </w:t>
      </w:r>
      <w:r w:rsidR="005F6DB1">
        <w:t>četr</w:t>
      </w:r>
      <w:r>
        <w:t xml:space="preserve">tek, </w:t>
      </w:r>
      <w:r w:rsidR="005F6DB1">
        <w:t>14</w:t>
      </w:r>
      <w:r>
        <w:t xml:space="preserve">. </w:t>
      </w:r>
      <w:r w:rsidR="005F6DB1">
        <w:t>2</w:t>
      </w:r>
      <w:r>
        <w:t>. 201</w:t>
      </w:r>
      <w:r w:rsidR="005F6DB1">
        <w:t>3</w:t>
      </w:r>
      <w:r>
        <w:t>,</w:t>
      </w:r>
      <w:r w:rsidR="00296848">
        <w:t xml:space="preserve"> smo s sedmimi delegati predmetne stopnje odšli na otroški parlament</w:t>
      </w:r>
      <w:r w:rsidR="00660DA9">
        <w:t>.</w:t>
      </w:r>
      <w:r w:rsidR="00296848">
        <w:t xml:space="preserve"> Sodelovali so Zala in Blaž (6. A), Mojca, Lara in Patricija (7. A) ter Iza in Ana (9. A).</w:t>
      </w:r>
      <w:r w:rsidR="00AB13CE">
        <w:t xml:space="preserve"> Učenci so se pripravljali pod mentorstvom Jasne Drnovšek. </w:t>
      </w:r>
      <w:r w:rsidR="00C647E9">
        <w:t xml:space="preserve">Na občinskem parlamentu sta bili najaktivnejši Iza in Ana, ki so ju vrstniki predlagali za udeležbo na regijskem parlamentu. Poleg njiju sta večkrat svoje stališče predstavili tudi Lara in Mojca. </w:t>
      </w:r>
      <w:r w:rsidR="003C127A">
        <w:t xml:space="preserve">Tema parlamenta je bila odraščanje. Mladi iz treh trboveljskih osnovnih šol so se v zvezi s tem pogovarjali o spremembi odnosa s starši in vrstniki v tem obdobju, o pomenu meja, kaznovanju, rabi in zlorabi drog ter odvisnosti in samopodobi. Ugotovili so, da odraščanje na nek način pomeni spreminjanje in učenje, ki se odvija skozi celotno obdobje življenja. Ugotavljali so, da starše spoštujejo in potrebujejo postavljanje meja z njihove strani, ki pa mora biti naravnano na spodbujanje lastne odgovornosti in ne v oblikah represivnih ali ponižujočih kazni. Največ jim pomeni zgled. Ugotavljajo, da so vrstniki pomembni, </w:t>
      </w:r>
      <w:r w:rsidR="00796AEA">
        <w:t>ker</w:t>
      </w:r>
      <w:r w:rsidR="003C127A">
        <w:t xml:space="preserve"> znajo prisluhniti, a hkrati predstavljajo določene pasti v zvezi s preizkušanjem prep</w:t>
      </w:r>
      <w:r w:rsidR="00796AEA">
        <w:t>ovedanega. Zaključili so, da je pozitiven izid odraščanja precej odvisen</w:t>
      </w:r>
      <w:r w:rsidR="003C127A">
        <w:t xml:space="preserve"> od tega, kakšen odnos imaš do sebe, </w:t>
      </w:r>
      <w:r w:rsidR="00796AEA">
        <w:t>koliko si samozavesten in odgovoren. Dotaknili so se tudi splošnega pojava nižje samopodobe pri mladostnikih ter vpliva (negativnega) medijev nanjo.</w:t>
      </w:r>
      <w:r w:rsidR="003C127A">
        <w:t xml:space="preserve"> </w:t>
      </w:r>
    </w:p>
    <w:p w:rsidR="00796AEA" w:rsidRDefault="00796AEA" w:rsidP="00305BCA">
      <w:pPr>
        <w:pStyle w:val="Brezrazmikov"/>
        <w:jc w:val="both"/>
      </w:pPr>
      <w:r>
        <w:t xml:space="preserve">Opazila sem, da so naše učenke dajale </w:t>
      </w:r>
      <w:r w:rsidR="007A76B1">
        <w:t xml:space="preserve">nekoliko </w:t>
      </w:r>
      <w:r>
        <w:t xml:space="preserve">bolj iskrene, samostojne in </w:t>
      </w:r>
      <w:proofErr w:type="spellStart"/>
      <w:r>
        <w:t>nenaučene</w:t>
      </w:r>
      <w:proofErr w:type="spellEnd"/>
      <w:r>
        <w:t xml:space="preserve"> izjave v primerjavi z ostalimi udeleženci. Ob tem pa so se opirale tako na lastna doživljanja kot tudi na raziskave. Udeležba na parlamentu se mi je zdela zanje koristna, saj je spodbujala kritično razmišljanje o obdobju, v katerem so, refleksijo lastnih doživljanj in retorične veščine. Dobra je bila tudi samostojna priprava na temo, saj tako odrasli nismo preveč vplivali na njihov tok razmišljanja in so resnično lahko predstavili lastna stališča</w:t>
      </w:r>
      <w:bookmarkStart w:id="0" w:name="_GoBack"/>
      <w:bookmarkEnd w:id="0"/>
      <w:r>
        <w:t xml:space="preserve">. </w:t>
      </w:r>
    </w:p>
    <w:p w:rsidR="00D13D7A" w:rsidRDefault="00D13D7A" w:rsidP="00305BCA">
      <w:pPr>
        <w:pStyle w:val="Brezrazmikov"/>
        <w:jc w:val="both"/>
      </w:pPr>
    </w:p>
    <w:p w:rsidR="00D13D7A" w:rsidRDefault="00D13D7A" w:rsidP="00305BCA">
      <w:pPr>
        <w:pStyle w:val="Brezrazmikov"/>
        <w:jc w:val="both"/>
      </w:pPr>
    </w:p>
    <w:p w:rsidR="00D13D7A" w:rsidRDefault="00D13D7A" w:rsidP="00305BCA">
      <w:pPr>
        <w:pStyle w:val="Brezrazmikov"/>
        <w:jc w:val="both"/>
      </w:pPr>
    </w:p>
    <w:p w:rsidR="00D13D7A" w:rsidRPr="00305BCA" w:rsidRDefault="00D13D7A" w:rsidP="00305BCA">
      <w:pPr>
        <w:pStyle w:val="Brezrazmikov"/>
        <w:jc w:val="both"/>
      </w:pPr>
      <w:r>
        <w:t>Katja Knapič, svetovalna delavka</w:t>
      </w:r>
      <w:r>
        <w:tab/>
      </w:r>
      <w:r>
        <w:tab/>
      </w:r>
      <w:r>
        <w:tab/>
      </w:r>
      <w:r>
        <w:tab/>
        <w:t xml:space="preserve">           </w:t>
      </w:r>
    </w:p>
    <w:p w:rsidR="00B752C9" w:rsidRDefault="00B752C9"/>
    <w:sectPr w:rsidR="00B752C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F6" w:rsidRDefault="008008F6" w:rsidP="00305BCA">
      <w:pPr>
        <w:spacing w:after="0" w:line="240" w:lineRule="auto"/>
      </w:pPr>
      <w:r>
        <w:separator/>
      </w:r>
    </w:p>
  </w:endnote>
  <w:endnote w:type="continuationSeparator" w:id="0">
    <w:p w:rsidR="008008F6" w:rsidRDefault="008008F6" w:rsidP="0030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F6" w:rsidRDefault="008008F6" w:rsidP="00305BCA">
      <w:pPr>
        <w:spacing w:after="0" w:line="240" w:lineRule="auto"/>
      </w:pPr>
      <w:r>
        <w:separator/>
      </w:r>
    </w:p>
  </w:footnote>
  <w:footnote w:type="continuationSeparator" w:id="0">
    <w:p w:rsidR="008008F6" w:rsidRDefault="008008F6" w:rsidP="0030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CA" w:rsidRDefault="00305BCA" w:rsidP="00305BCA">
    <w:pPr>
      <w:pStyle w:val="Naslov2"/>
      <w:jc w:val="center"/>
      <w:rPr>
        <w:rFonts w:ascii="Times New Roman" w:hAnsi="Times New Roman"/>
        <w:sz w:val="16"/>
      </w:rPr>
    </w:pPr>
    <w:r>
      <w:rPr>
        <w:sz w:val="16"/>
        <w:szCs w:val="24"/>
      </w:rPr>
      <w:object w:dxaOrig="150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44.05pt" o:ole="" fillcolor="window">
          <v:imagedata r:id="rId1" o:title=""/>
        </v:shape>
        <o:OLEObject Type="Embed" ProgID="PBrush" ShapeID="_x0000_i1025" DrawAspect="Content" ObjectID="_1422431902" r:id="rId2"/>
      </w:object>
    </w:r>
    <w:r w:rsidRPr="00A9192C">
      <w:rPr>
        <w:rFonts w:ascii="Times New Roman" w:hAnsi="Times New Roman"/>
        <w:sz w:val="16"/>
      </w:rPr>
      <w:t xml:space="preserve"> </w:t>
    </w:r>
  </w:p>
  <w:p w:rsidR="00305BCA" w:rsidRDefault="00305BCA" w:rsidP="00305BCA">
    <w:pPr>
      <w:pStyle w:val="Naslov2"/>
      <w:jc w:val="center"/>
    </w:pPr>
    <w:r>
      <w:rPr>
        <w:rFonts w:ascii="Times New Roman" w:hAnsi="Times New Roman"/>
        <w:sz w:val="16"/>
      </w:rPr>
      <w:t xml:space="preserve">Osnovna šola Ivana Cankarja Trbovlje, Trg Franca Fakina 8, tel: +386 03 563 32 02,  03 563 32 00,  </w:t>
    </w:r>
    <w:proofErr w:type="spellStart"/>
    <w:r>
      <w:rPr>
        <w:rFonts w:ascii="Times New Roman" w:hAnsi="Times New Roman"/>
        <w:sz w:val="16"/>
      </w:rPr>
      <w:t>fax</w:t>
    </w:r>
    <w:proofErr w:type="spellEnd"/>
    <w:r>
      <w:rPr>
        <w:rFonts w:ascii="Times New Roman" w:hAnsi="Times New Roman"/>
        <w:sz w:val="16"/>
      </w:rPr>
      <w:t>: 03 563 32 04</w:t>
    </w:r>
  </w:p>
  <w:p w:rsidR="00305BCA" w:rsidRDefault="00305BC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CA"/>
    <w:rsid w:val="001A419C"/>
    <w:rsid w:val="001F56AF"/>
    <w:rsid w:val="00296848"/>
    <w:rsid w:val="002C1697"/>
    <w:rsid w:val="00305BCA"/>
    <w:rsid w:val="003C127A"/>
    <w:rsid w:val="00512BDD"/>
    <w:rsid w:val="005F6DB1"/>
    <w:rsid w:val="00660DA9"/>
    <w:rsid w:val="007412DE"/>
    <w:rsid w:val="00796AEA"/>
    <w:rsid w:val="007A76B1"/>
    <w:rsid w:val="008008F6"/>
    <w:rsid w:val="008F536E"/>
    <w:rsid w:val="00931A5F"/>
    <w:rsid w:val="009D3E00"/>
    <w:rsid w:val="009E5CB6"/>
    <w:rsid w:val="00AB13CE"/>
    <w:rsid w:val="00B752C9"/>
    <w:rsid w:val="00BC6AB2"/>
    <w:rsid w:val="00C647E9"/>
    <w:rsid w:val="00D13D7A"/>
    <w:rsid w:val="00DF2FE3"/>
    <w:rsid w:val="00E073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nhideWhenUsed/>
    <w:qFormat/>
    <w:rsid w:val="00305BCA"/>
    <w:pPr>
      <w:keepNext/>
      <w:spacing w:after="0" w:line="240" w:lineRule="auto"/>
      <w:outlineLvl w:val="1"/>
    </w:pPr>
    <w:rPr>
      <w:rFonts w:ascii="Verdana" w:eastAsia="Times New Roman" w:hAnsi="Verdana" w:cs="Times New Roman"/>
      <w:b/>
      <w:sz w:val="28"/>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05BCA"/>
    <w:pPr>
      <w:tabs>
        <w:tab w:val="center" w:pos="4536"/>
        <w:tab w:val="right" w:pos="9072"/>
      </w:tabs>
      <w:spacing w:after="0" w:line="240" w:lineRule="auto"/>
    </w:pPr>
  </w:style>
  <w:style w:type="character" w:customStyle="1" w:styleId="GlavaZnak">
    <w:name w:val="Glava Znak"/>
    <w:basedOn w:val="Privzetapisavaodstavka"/>
    <w:link w:val="Glava"/>
    <w:uiPriority w:val="99"/>
    <w:rsid w:val="00305BCA"/>
  </w:style>
  <w:style w:type="paragraph" w:styleId="Noga">
    <w:name w:val="footer"/>
    <w:basedOn w:val="Navaden"/>
    <w:link w:val="NogaZnak"/>
    <w:uiPriority w:val="99"/>
    <w:unhideWhenUsed/>
    <w:rsid w:val="00305BCA"/>
    <w:pPr>
      <w:tabs>
        <w:tab w:val="center" w:pos="4536"/>
        <w:tab w:val="right" w:pos="9072"/>
      </w:tabs>
      <w:spacing w:after="0" w:line="240" w:lineRule="auto"/>
    </w:pPr>
  </w:style>
  <w:style w:type="character" w:customStyle="1" w:styleId="NogaZnak">
    <w:name w:val="Noga Znak"/>
    <w:basedOn w:val="Privzetapisavaodstavka"/>
    <w:link w:val="Noga"/>
    <w:uiPriority w:val="99"/>
    <w:rsid w:val="00305BCA"/>
  </w:style>
  <w:style w:type="character" w:customStyle="1" w:styleId="Naslov2Znak">
    <w:name w:val="Naslov 2 Znak"/>
    <w:basedOn w:val="Privzetapisavaodstavka"/>
    <w:link w:val="Naslov2"/>
    <w:rsid w:val="00305BCA"/>
    <w:rPr>
      <w:rFonts w:ascii="Verdana" w:eastAsia="Times New Roman" w:hAnsi="Verdana" w:cs="Times New Roman"/>
      <w:b/>
      <w:sz w:val="28"/>
      <w:szCs w:val="20"/>
      <w:u w:val="single"/>
      <w:lang w:eastAsia="sl-SI"/>
    </w:rPr>
  </w:style>
  <w:style w:type="paragraph" w:styleId="Brezrazmikov">
    <w:name w:val="No Spacing"/>
    <w:uiPriority w:val="1"/>
    <w:qFormat/>
    <w:rsid w:val="00305B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nhideWhenUsed/>
    <w:qFormat/>
    <w:rsid w:val="00305BCA"/>
    <w:pPr>
      <w:keepNext/>
      <w:spacing w:after="0" w:line="240" w:lineRule="auto"/>
      <w:outlineLvl w:val="1"/>
    </w:pPr>
    <w:rPr>
      <w:rFonts w:ascii="Verdana" w:eastAsia="Times New Roman" w:hAnsi="Verdana" w:cs="Times New Roman"/>
      <w:b/>
      <w:sz w:val="28"/>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05BCA"/>
    <w:pPr>
      <w:tabs>
        <w:tab w:val="center" w:pos="4536"/>
        <w:tab w:val="right" w:pos="9072"/>
      </w:tabs>
      <w:spacing w:after="0" w:line="240" w:lineRule="auto"/>
    </w:pPr>
  </w:style>
  <w:style w:type="character" w:customStyle="1" w:styleId="GlavaZnak">
    <w:name w:val="Glava Znak"/>
    <w:basedOn w:val="Privzetapisavaodstavka"/>
    <w:link w:val="Glava"/>
    <w:uiPriority w:val="99"/>
    <w:rsid w:val="00305BCA"/>
  </w:style>
  <w:style w:type="paragraph" w:styleId="Noga">
    <w:name w:val="footer"/>
    <w:basedOn w:val="Navaden"/>
    <w:link w:val="NogaZnak"/>
    <w:uiPriority w:val="99"/>
    <w:unhideWhenUsed/>
    <w:rsid w:val="00305BCA"/>
    <w:pPr>
      <w:tabs>
        <w:tab w:val="center" w:pos="4536"/>
        <w:tab w:val="right" w:pos="9072"/>
      </w:tabs>
      <w:spacing w:after="0" w:line="240" w:lineRule="auto"/>
    </w:pPr>
  </w:style>
  <w:style w:type="character" w:customStyle="1" w:styleId="NogaZnak">
    <w:name w:val="Noga Znak"/>
    <w:basedOn w:val="Privzetapisavaodstavka"/>
    <w:link w:val="Noga"/>
    <w:uiPriority w:val="99"/>
    <w:rsid w:val="00305BCA"/>
  </w:style>
  <w:style w:type="character" w:customStyle="1" w:styleId="Naslov2Znak">
    <w:name w:val="Naslov 2 Znak"/>
    <w:basedOn w:val="Privzetapisavaodstavka"/>
    <w:link w:val="Naslov2"/>
    <w:rsid w:val="00305BCA"/>
    <w:rPr>
      <w:rFonts w:ascii="Verdana" w:eastAsia="Times New Roman" w:hAnsi="Verdana" w:cs="Times New Roman"/>
      <w:b/>
      <w:sz w:val="28"/>
      <w:szCs w:val="20"/>
      <w:u w:val="single"/>
      <w:lang w:eastAsia="sl-SI"/>
    </w:rPr>
  </w:style>
  <w:style w:type="paragraph" w:styleId="Brezrazmikov">
    <w:name w:val="No Spacing"/>
    <w:uiPriority w:val="1"/>
    <w:qFormat/>
    <w:rsid w:val="00305B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2</cp:revision>
  <cp:lastPrinted>2013-02-15T10:04:00Z</cp:lastPrinted>
  <dcterms:created xsi:type="dcterms:W3CDTF">2013-02-15T10:12:00Z</dcterms:created>
  <dcterms:modified xsi:type="dcterms:W3CDTF">2013-02-15T10:12:00Z</dcterms:modified>
</cp:coreProperties>
</file>